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자동차 매매 계약서</w:t>
      </w:r>
    </w:p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매도인과 매수인은 아래 자동차에 관하여 다음과 같이 매매 계약을 체결한다.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자동차의 표시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차명 / 연식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자동차등록번호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차대번호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주행거리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            km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매매대금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금                              원정 (₩                  )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계약 조항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제1조 (대금 지급) </w:t>
      </w:r>
      <w:r>
        <w:rPr>
          <w:rFonts w:ascii="맑은 고딕" w:cs="맑은 고딕" w:eastAsia="맑은 고딕" w:hAnsi="맑은 고딕"/>
        </w:rPr>
        <w:t xml:space="preserve">매수인은 매매대금을 약정일에 매도인에게 지급한다.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제2조 (이전등록) </w:t>
      </w:r>
      <w:r>
        <w:rPr>
          <w:rFonts w:ascii="맑은 고딕" w:cs="맑은 고딕" w:eastAsia="맑은 고딕" w:hAnsi="맑은 고딕"/>
        </w:rPr>
        <w:t xml:space="preserve">매도인은 잔금 수령과 동시에 자동차 이전등록에 필요한 서류를 매수인에게 교부하며, 매수인은 인수일로부터 15일 이내에 이전등록을 마친다.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제3조 (인도) </w:t>
      </w:r>
      <w:r>
        <w:rPr>
          <w:rFonts w:ascii="맑은 고딕" w:cs="맑은 고딕" w:eastAsia="맑은 고딕" w:hAnsi="맑은 고딕"/>
        </w:rPr>
        <w:t xml:space="preserve">매도인은 잔금 수령과 동시에 자동차를 매수인에게 인도한다.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제4조 (책임) </w:t>
      </w:r>
      <w:r>
        <w:rPr>
          <w:rFonts w:ascii="맑은 고딕" w:cs="맑은 고딕" w:eastAsia="맑은 고딕" w:hAnsi="맑은 고딕"/>
        </w:rPr>
        <w:t xml:space="preserve">인도 전 발생한 과태료·세금·사고는 매도인이, 인도 후는 매수인이 부담한다.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제5조 (고지) </w:t>
      </w:r>
      <w:r>
        <w:rPr>
          <w:rFonts w:ascii="맑은 고딕" w:cs="맑은 고딕" w:eastAsia="맑은 고딕" w:hAnsi="맑은 고딕"/>
        </w:rPr>
        <w:t xml:space="preserve">매도인은 차량의 주요 사고·침수 이력 등 알고 있는 하자를 매수인에게 고지한다.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특약사항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당사자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[매도인]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주민등록번호(사업자등록번호)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[매수인]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주민등록번호(사업자등록번호)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이전등록 미이행 시 과태료·책임 분쟁이 생길 수 있으니 인수 후 기한 내 이전등록을 꼭 하세요.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2026-06-27T02:26:02.433Z</dcterms:created>
  <dcterms:modified xsi:type="dcterms:W3CDTF">2026-06-27T02:26:02.433Z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